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1A45C">
      <w:pPr>
        <w:pStyle w:val="2"/>
        <w:keepNext w:val="0"/>
        <w:keepLines w:val="0"/>
        <w:widowControl/>
        <w:suppressLineNumbers w:val="0"/>
        <w:rPr>
          <w:rFonts w:hint="default" w:ascii="Arial" w:hAnsi="Arial" w:cs="Arial"/>
        </w:rPr>
      </w:pPr>
      <w:r>
        <w:rPr>
          <w:rFonts w:hint="default" w:ascii="Arial" w:hAnsi="Arial" w:cs="Arial"/>
        </w:rPr>
        <w:t>PROJECT REPORTING PROTOCOL</w:t>
      </w:r>
    </w:p>
    <w:p w14:paraId="6AE28D11">
      <w:pPr>
        <w:pStyle w:val="3"/>
        <w:keepNext w:val="0"/>
        <w:keepLines w:val="0"/>
        <w:widowControl/>
        <w:suppressLineNumbers w:val="0"/>
        <w:rPr>
          <w:rFonts w:hint="default" w:ascii="Arial" w:hAnsi="Arial" w:cs="Arial"/>
        </w:rPr>
      </w:pPr>
      <w:r>
        <w:rPr>
          <w:rFonts w:hint="default" w:ascii="Arial" w:hAnsi="Arial" w:cs="Arial"/>
        </w:rPr>
        <w:t>Project Documentation &amp; Progress Communication Agreement</w:t>
      </w:r>
    </w:p>
    <w:p w14:paraId="77617D53">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 xml:space="preserve">This document establishes the official reporting structure between </w:t>
      </w:r>
      <w:r>
        <w:rPr>
          <w:rStyle w:val="7"/>
          <w:rFonts w:hint="default" w:ascii="Arial" w:hAnsi="Arial" w:cs="Arial"/>
          <w:sz w:val="21"/>
          <w:szCs w:val="21"/>
        </w:rPr>
        <w:t>the Client</w:t>
      </w:r>
      <w:r>
        <w:rPr>
          <w:rFonts w:hint="default" w:ascii="Arial" w:hAnsi="Arial" w:cs="Arial"/>
          <w:sz w:val="21"/>
          <w:szCs w:val="21"/>
        </w:rPr>
        <w:t xml:space="preserve"> and </w:t>
      </w:r>
      <w:r>
        <w:rPr>
          <w:rStyle w:val="7"/>
          <w:rFonts w:hint="default" w:ascii="Arial" w:hAnsi="Arial" w:cs="Arial"/>
          <w:sz w:val="21"/>
          <w:szCs w:val="21"/>
        </w:rPr>
        <w:t>the Project Execution Team</w:t>
      </w:r>
      <w:r>
        <w:rPr>
          <w:rFonts w:hint="default" w:ascii="Arial" w:hAnsi="Arial" w:cs="Arial"/>
          <w:sz w:val="21"/>
          <w:szCs w:val="21"/>
        </w:rPr>
        <w:t xml:space="preserve"> regarding the documentation and communication of project progress.</w:t>
      </w:r>
    </w:p>
    <w:p w14:paraId="0E0E475A">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Its purpose is to ensure transparent communication, consistent documentation delivery, and clearly defined expectations regarding how project updates — including photographs, videos, and progress records — will be captured, processed, and delivered throughout the duration of the project.</w:t>
      </w:r>
    </w:p>
    <w:p w14:paraId="33C75C3A">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This protocol forms part of the operational understanding between both parties and applies unless otherwise amended in writing.</w:t>
      </w:r>
    </w:p>
    <w:p w14:paraId="61FB2EC7">
      <w:pPr>
        <w:keepNext w:val="0"/>
        <w:keepLines w:val="0"/>
        <w:widowControl/>
        <w:suppressLineNumbers w:val="0"/>
        <w:rPr>
          <w:rFonts w:hint="default" w:ascii="Arial" w:hAnsi="Arial" w:cs="Arial"/>
        </w:rPr>
      </w:pPr>
      <w:r>
        <w:rPr>
          <w:rFonts w:hint="default" w:ascii="Arial" w:hAnsi="Arial" w:cs="Arial"/>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747EC6C5">
      <w:pPr>
        <w:pStyle w:val="2"/>
        <w:keepNext w:val="0"/>
        <w:keepLines w:val="0"/>
        <w:widowControl/>
        <w:suppressLineNumbers w:val="0"/>
        <w:rPr>
          <w:rFonts w:hint="default" w:ascii="Arial" w:hAnsi="Arial" w:cs="Arial"/>
        </w:rPr>
      </w:pPr>
      <w:r>
        <w:rPr>
          <w:rFonts w:hint="default" w:ascii="Arial" w:hAnsi="Arial" w:cs="Arial"/>
        </w:rPr>
        <w:t>1. Reporting Objective</w:t>
      </w:r>
    </w:p>
    <w:p w14:paraId="0E193BD8">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The reporting system exists to provide the Client with accurate, timely, and verifiable visual documentation regarding the status and development of the project.</w:t>
      </w:r>
    </w:p>
    <w:p w14:paraId="15982A6A">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All reporting materials are intended to represent factual progress updates and site conditions. These materials are provided for documentation and monitoring purposes and shall not be interpreted as marketing material, promotional content, or certified engineering evaluation unless otherwise explicitly agreed.</w:t>
      </w:r>
    </w:p>
    <w:p w14:paraId="710FA2C8">
      <w:pPr>
        <w:keepNext w:val="0"/>
        <w:keepLines w:val="0"/>
        <w:widowControl/>
        <w:suppressLineNumbers w:val="0"/>
        <w:rPr>
          <w:rFonts w:hint="default" w:ascii="Arial" w:hAnsi="Arial" w:cs="Arial"/>
        </w:rPr>
      </w:pPr>
      <w:r>
        <w:rPr>
          <w:rFonts w:hint="default" w:ascii="Arial" w:hAnsi="Arial" w:cs="Arial"/>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49C1C24A">
      <w:pPr>
        <w:pStyle w:val="2"/>
        <w:keepNext w:val="0"/>
        <w:keepLines w:val="0"/>
        <w:widowControl/>
        <w:suppressLineNumbers w:val="0"/>
        <w:rPr>
          <w:rFonts w:hint="default" w:ascii="Arial" w:hAnsi="Arial" w:cs="Arial"/>
        </w:rPr>
      </w:pPr>
      <w:r>
        <w:rPr>
          <w:rFonts w:hint="default" w:ascii="Arial" w:hAnsi="Arial" w:cs="Arial"/>
        </w:rPr>
        <w:t>2. Types of Reporting Materials</w:t>
      </w:r>
    </w:p>
    <w:p w14:paraId="650F659B">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Reporting documentation may include, but is not limited to, the following materials:</w:t>
      </w:r>
    </w:p>
    <w:p w14:paraId="371C1C67">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 Progress Photographs</w:t>
      </w:r>
      <w:r>
        <w:rPr>
          <w:rFonts w:hint="default" w:ascii="Arial" w:hAnsi="Arial" w:cs="Arial"/>
          <w:sz w:val="21"/>
          <w:szCs w:val="21"/>
        </w:rPr>
        <w:br w:type="textWrapping"/>
      </w:r>
      <w:r>
        <w:rPr>
          <w:rFonts w:hint="default" w:ascii="Arial" w:hAnsi="Arial" w:cs="Arial"/>
          <w:sz w:val="21"/>
          <w:szCs w:val="21"/>
        </w:rPr>
        <w:t>• Short-form Video Documentation</w:t>
      </w:r>
      <w:r>
        <w:rPr>
          <w:rFonts w:hint="default" w:ascii="Arial" w:hAnsi="Arial" w:cs="Arial"/>
          <w:sz w:val="21"/>
          <w:szCs w:val="21"/>
        </w:rPr>
        <w:br w:type="textWrapping"/>
      </w:r>
      <w:r>
        <w:rPr>
          <w:rFonts w:hint="default" w:ascii="Arial" w:hAnsi="Arial" w:cs="Arial"/>
          <w:sz w:val="21"/>
          <w:szCs w:val="21"/>
        </w:rPr>
        <w:t>• Compiled Video Progress Reports</w:t>
      </w:r>
      <w:r>
        <w:rPr>
          <w:rFonts w:hint="default" w:ascii="Arial" w:hAnsi="Arial" w:cs="Arial"/>
          <w:sz w:val="21"/>
          <w:szCs w:val="21"/>
        </w:rPr>
        <w:br w:type="textWrapping"/>
      </w:r>
      <w:r>
        <w:rPr>
          <w:rFonts w:hint="default" w:ascii="Arial" w:hAnsi="Arial" w:cs="Arial"/>
          <w:sz w:val="21"/>
          <w:szCs w:val="21"/>
        </w:rPr>
        <w:t>• Site Condition Documentation</w:t>
      </w:r>
      <w:r>
        <w:rPr>
          <w:rFonts w:hint="default" w:ascii="Arial" w:hAnsi="Arial" w:cs="Arial"/>
          <w:sz w:val="21"/>
          <w:szCs w:val="21"/>
        </w:rPr>
        <w:br w:type="textWrapping"/>
      </w:r>
      <w:r>
        <w:rPr>
          <w:rFonts w:hint="default" w:ascii="Arial" w:hAnsi="Arial" w:cs="Arial"/>
          <w:sz w:val="21"/>
          <w:szCs w:val="21"/>
        </w:rPr>
        <w:t>• Milestone Completion Records</w:t>
      </w:r>
      <w:r>
        <w:rPr>
          <w:rFonts w:hint="default" w:ascii="Arial" w:hAnsi="Arial" w:cs="Arial"/>
          <w:sz w:val="21"/>
          <w:szCs w:val="21"/>
        </w:rPr>
        <w:br w:type="textWrapping"/>
      </w:r>
      <w:r>
        <w:rPr>
          <w:rFonts w:hint="default" w:ascii="Arial" w:hAnsi="Arial" w:cs="Arial"/>
          <w:sz w:val="21"/>
          <w:szCs w:val="21"/>
        </w:rPr>
        <w:t>• Visual Comparisons Between Project Stages</w:t>
      </w:r>
    </w:p>
    <w:p w14:paraId="160F28A0">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The exact reporting materials provided may vary depending on project scope, operational requirements, and reporting agreements defined within the project contract.</w:t>
      </w:r>
    </w:p>
    <w:p w14:paraId="21FB4B7A">
      <w:pPr>
        <w:keepNext w:val="0"/>
        <w:keepLines w:val="0"/>
        <w:widowControl/>
        <w:suppressLineNumbers w:val="0"/>
        <w:rPr>
          <w:rFonts w:hint="default" w:ascii="Arial" w:hAnsi="Arial" w:cs="Arial"/>
        </w:rPr>
      </w:pPr>
      <w:r>
        <w:rPr>
          <w:rFonts w:hint="default" w:ascii="Arial" w:hAnsi="Arial" w:cs="Arial"/>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2AEEAE96">
      <w:pPr>
        <w:keepNext w:val="0"/>
        <w:keepLines w:val="0"/>
        <w:widowControl/>
        <w:suppressLineNumbers w:val="0"/>
        <w:rPr>
          <w:rFonts w:hint="default" w:ascii="Arial" w:hAnsi="Arial" w:cs="Arial"/>
        </w:rPr>
      </w:pPr>
    </w:p>
    <w:p w14:paraId="561F2D7A">
      <w:pPr>
        <w:keepNext w:val="0"/>
        <w:keepLines w:val="0"/>
        <w:widowControl/>
        <w:suppressLineNumbers w:val="0"/>
        <w:rPr>
          <w:rFonts w:hint="default" w:ascii="Arial" w:hAnsi="Arial" w:cs="Arial"/>
        </w:rPr>
      </w:pPr>
    </w:p>
    <w:p w14:paraId="589470E1">
      <w:pPr>
        <w:keepNext w:val="0"/>
        <w:keepLines w:val="0"/>
        <w:widowControl/>
        <w:suppressLineNumbers w:val="0"/>
        <w:rPr>
          <w:rFonts w:hint="default" w:ascii="Arial" w:hAnsi="Arial" w:cs="Arial"/>
        </w:rPr>
      </w:pPr>
    </w:p>
    <w:p w14:paraId="58212D6C">
      <w:pPr>
        <w:keepNext w:val="0"/>
        <w:keepLines w:val="0"/>
        <w:widowControl/>
        <w:suppressLineNumbers w:val="0"/>
        <w:rPr>
          <w:rFonts w:hint="default" w:ascii="Arial" w:hAnsi="Arial" w:cs="Arial"/>
        </w:rPr>
      </w:pPr>
    </w:p>
    <w:p w14:paraId="61FAA20C">
      <w:pPr>
        <w:pStyle w:val="2"/>
        <w:keepNext w:val="0"/>
        <w:keepLines w:val="0"/>
        <w:widowControl/>
        <w:suppressLineNumbers w:val="0"/>
        <w:rPr>
          <w:rFonts w:hint="default" w:ascii="Arial" w:hAnsi="Arial" w:cs="Arial"/>
        </w:rPr>
      </w:pPr>
      <w:r>
        <w:rPr>
          <w:rFonts w:hint="default" w:ascii="Arial" w:hAnsi="Arial" w:cs="Arial"/>
        </w:rPr>
        <w:t>3. Reporting Schedule</w:t>
      </w:r>
    </w:p>
    <w:p w14:paraId="75D0CD1B">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Reports will be delivered according to the reporting schedule mutually agreed upon before project commencement.</w:t>
      </w:r>
    </w:p>
    <w:p w14:paraId="238E117F">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Typical reporting schedules may include:</w:t>
      </w:r>
    </w:p>
    <w:p w14:paraId="168193BC">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 Weekly Progress Reports</w:t>
      </w:r>
      <w:r>
        <w:rPr>
          <w:rFonts w:hint="default" w:ascii="Arial" w:hAnsi="Arial" w:cs="Arial"/>
          <w:sz w:val="21"/>
          <w:szCs w:val="21"/>
        </w:rPr>
        <w:br w:type="textWrapping"/>
      </w:r>
      <w:r>
        <w:rPr>
          <w:rFonts w:hint="default" w:ascii="Arial" w:hAnsi="Arial" w:cs="Arial"/>
          <w:sz w:val="21"/>
          <w:szCs w:val="21"/>
        </w:rPr>
        <w:t>• Bi-Weekly Progress Reports</w:t>
      </w:r>
      <w:r>
        <w:rPr>
          <w:rFonts w:hint="default" w:ascii="Arial" w:hAnsi="Arial" w:cs="Arial"/>
          <w:sz w:val="21"/>
          <w:szCs w:val="21"/>
        </w:rPr>
        <w:br w:type="textWrapping"/>
      </w:r>
      <w:r>
        <w:rPr>
          <w:rFonts w:hint="default" w:ascii="Arial" w:hAnsi="Arial" w:cs="Arial"/>
          <w:sz w:val="21"/>
          <w:szCs w:val="21"/>
        </w:rPr>
        <w:t>• Milestone-Based Reporting</w:t>
      </w:r>
      <w:r>
        <w:rPr>
          <w:rFonts w:hint="default" w:ascii="Arial" w:hAnsi="Arial" w:cs="Arial"/>
          <w:sz w:val="21"/>
          <w:szCs w:val="21"/>
        </w:rPr>
        <w:br w:type="textWrapping"/>
      </w:r>
      <w:r>
        <w:rPr>
          <w:rFonts w:hint="default" w:ascii="Arial" w:hAnsi="Arial" w:cs="Arial"/>
          <w:sz w:val="21"/>
          <w:szCs w:val="21"/>
        </w:rPr>
        <w:t>• Phase Completion Documentation</w:t>
      </w:r>
      <w:r>
        <w:rPr>
          <w:rFonts w:hint="default" w:ascii="Arial" w:hAnsi="Arial" w:cs="Arial"/>
          <w:sz w:val="21"/>
          <w:szCs w:val="21"/>
        </w:rPr>
        <w:br w:type="textWrapping"/>
      </w:r>
      <w:r>
        <w:rPr>
          <w:rFonts w:hint="default" w:ascii="Arial" w:hAnsi="Arial" w:cs="Arial"/>
          <w:sz w:val="21"/>
          <w:szCs w:val="21"/>
        </w:rPr>
        <w:t>• On-Demand Reporting (subject to operational availability)</w:t>
      </w:r>
    </w:p>
    <w:p w14:paraId="2D7B3BC0">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 xml:space="preserve">If no specific schedule is defined within the project agreement, the default reporting schedule will be </w:t>
      </w:r>
      <w:r>
        <w:rPr>
          <w:rStyle w:val="7"/>
          <w:rFonts w:hint="default" w:ascii="Arial" w:hAnsi="Arial" w:cs="Arial"/>
          <w:sz w:val="21"/>
          <w:szCs w:val="21"/>
        </w:rPr>
        <w:t>weekly progress documentation</w:t>
      </w:r>
      <w:r>
        <w:rPr>
          <w:rFonts w:hint="default" w:ascii="Arial" w:hAnsi="Arial" w:cs="Arial"/>
          <w:sz w:val="21"/>
          <w:szCs w:val="21"/>
        </w:rPr>
        <w:t>.</w:t>
      </w:r>
    </w:p>
    <w:p w14:paraId="627DC44C">
      <w:pPr>
        <w:keepNext w:val="0"/>
        <w:keepLines w:val="0"/>
        <w:widowControl/>
        <w:suppressLineNumbers w:val="0"/>
        <w:rPr>
          <w:rFonts w:hint="default" w:ascii="Arial" w:hAnsi="Arial" w:cs="Arial"/>
        </w:rPr>
      </w:pPr>
      <w:r>
        <w:rPr>
          <w:rFonts w:hint="default" w:ascii="Arial" w:hAnsi="Arial" w:cs="Arial"/>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3BD2AE6B">
      <w:pPr>
        <w:pStyle w:val="2"/>
        <w:keepNext w:val="0"/>
        <w:keepLines w:val="0"/>
        <w:widowControl/>
        <w:suppressLineNumbers w:val="0"/>
        <w:rPr>
          <w:rFonts w:hint="default" w:ascii="Arial" w:hAnsi="Arial" w:cs="Arial"/>
        </w:rPr>
      </w:pPr>
      <w:r>
        <w:rPr>
          <w:rFonts w:hint="default" w:ascii="Arial" w:hAnsi="Arial" w:cs="Arial"/>
        </w:rPr>
        <w:t>4. Documentation Capture</w:t>
      </w:r>
    </w:p>
    <w:p w14:paraId="4BEE3E43">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All project documentation will be captured by designated personnel assigned by the Project Execution Team.</w:t>
      </w:r>
    </w:p>
    <w:p w14:paraId="55A571DB">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Documentation will be taken at operationally appropriate times to ensure safety, efficiency, and minimal disruption to on-site work activities.</w:t>
      </w:r>
    </w:p>
    <w:p w14:paraId="38051295">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The Project Execution Team reserves the right to determine the appropriate method, angle, and timing of documentation capture in order to maintain professional standards and operational practicality.</w:t>
      </w:r>
    </w:p>
    <w:p w14:paraId="13495C27">
      <w:pPr>
        <w:keepNext w:val="0"/>
        <w:keepLines w:val="0"/>
        <w:widowControl/>
        <w:suppressLineNumbers w:val="0"/>
        <w:rPr>
          <w:rFonts w:hint="default" w:ascii="Arial" w:hAnsi="Arial" w:cs="Arial"/>
        </w:rPr>
      </w:pPr>
      <w:r>
        <w:rPr>
          <w:rFonts w:hint="default" w:ascii="Arial" w:hAnsi="Arial" w:cs="Arial"/>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550C8ABC">
      <w:pPr>
        <w:pStyle w:val="2"/>
        <w:keepNext w:val="0"/>
        <w:keepLines w:val="0"/>
        <w:widowControl/>
        <w:suppressLineNumbers w:val="0"/>
        <w:rPr>
          <w:rFonts w:hint="default" w:ascii="Arial" w:hAnsi="Arial" w:cs="Arial"/>
        </w:rPr>
      </w:pPr>
      <w:r>
        <w:rPr>
          <w:rFonts w:hint="default" w:ascii="Arial" w:hAnsi="Arial" w:cs="Arial"/>
        </w:rPr>
        <w:t>5. Processing &amp; Preparation Time</w:t>
      </w:r>
    </w:p>
    <w:p w14:paraId="13BF1D53">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Captured materials may require internal organization, compression, labeling, or minor visual processing before delivery to the Client.</w:t>
      </w:r>
    </w:p>
    <w:p w14:paraId="2EFC0BE0">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 xml:space="preserve">Unless otherwise specified, reporting materials will typically be delivered within </w:t>
      </w:r>
      <w:r>
        <w:rPr>
          <w:rStyle w:val="7"/>
          <w:rFonts w:hint="default" w:ascii="Arial" w:hAnsi="Arial" w:cs="Arial"/>
          <w:sz w:val="21"/>
          <w:szCs w:val="21"/>
        </w:rPr>
        <w:t>24 to 72 hours after documentation capture</w:t>
      </w:r>
      <w:r>
        <w:rPr>
          <w:rFonts w:hint="default" w:ascii="Arial" w:hAnsi="Arial" w:cs="Arial"/>
          <w:sz w:val="21"/>
          <w:szCs w:val="21"/>
        </w:rPr>
        <w:t>.</w:t>
      </w:r>
    </w:p>
    <w:p w14:paraId="6497B263">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Delays caused by external factors such as extreme weather, site restrictions, or technical issues may extend delivery time when reasonably necessary.</w:t>
      </w:r>
    </w:p>
    <w:p w14:paraId="4F67EEC0">
      <w:pPr>
        <w:keepNext w:val="0"/>
        <w:keepLines w:val="0"/>
        <w:widowControl/>
        <w:suppressLineNumbers w:val="0"/>
        <w:rPr>
          <w:rFonts w:hint="default" w:ascii="Arial" w:hAnsi="Arial" w:cs="Arial"/>
        </w:rPr>
      </w:pPr>
      <w:r>
        <w:rPr>
          <w:rFonts w:hint="default" w:ascii="Arial" w:hAnsi="Arial" w:cs="Arial"/>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3075AC5A">
      <w:pPr>
        <w:keepNext w:val="0"/>
        <w:keepLines w:val="0"/>
        <w:widowControl/>
        <w:suppressLineNumbers w:val="0"/>
        <w:rPr>
          <w:rFonts w:hint="default" w:ascii="Arial" w:hAnsi="Arial" w:cs="Arial"/>
        </w:rPr>
      </w:pPr>
    </w:p>
    <w:p w14:paraId="3728951F">
      <w:pPr>
        <w:keepNext w:val="0"/>
        <w:keepLines w:val="0"/>
        <w:widowControl/>
        <w:suppressLineNumbers w:val="0"/>
        <w:rPr>
          <w:rFonts w:hint="default" w:ascii="Arial" w:hAnsi="Arial" w:cs="Arial"/>
        </w:rPr>
      </w:pPr>
    </w:p>
    <w:p w14:paraId="1280DB2B">
      <w:pPr>
        <w:keepNext w:val="0"/>
        <w:keepLines w:val="0"/>
        <w:widowControl/>
        <w:suppressLineNumbers w:val="0"/>
        <w:rPr>
          <w:rFonts w:hint="default" w:ascii="Arial" w:hAnsi="Arial" w:cs="Arial"/>
        </w:rPr>
      </w:pPr>
    </w:p>
    <w:p w14:paraId="01ED3A15">
      <w:pPr>
        <w:keepNext w:val="0"/>
        <w:keepLines w:val="0"/>
        <w:widowControl/>
        <w:suppressLineNumbers w:val="0"/>
        <w:rPr>
          <w:rFonts w:hint="default" w:ascii="Arial" w:hAnsi="Arial" w:cs="Arial"/>
        </w:rPr>
      </w:pPr>
    </w:p>
    <w:p w14:paraId="6E3E71BF">
      <w:pPr>
        <w:keepNext w:val="0"/>
        <w:keepLines w:val="0"/>
        <w:widowControl/>
        <w:suppressLineNumbers w:val="0"/>
        <w:rPr>
          <w:rFonts w:hint="default" w:ascii="Arial" w:hAnsi="Arial" w:cs="Arial"/>
        </w:rPr>
      </w:pPr>
    </w:p>
    <w:p w14:paraId="4E583A35">
      <w:pPr>
        <w:pStyle w:val="2"/>
        <w:keepNext w:val="0"/>
        <w:keepLines w:val="0"/>
        <w:widowControl/>
        <w:suppressLineNumbers w:val="0"/>
        <w:rPr>
          <w:rFonts w:hint="default" w:ascii="Arial" w:hAnsi="Arial" w:cs="Arial"/>
        </w:rPr>
      </w:pPr>
      <w:r>
        <w:rPr>
          <w:rFonts w:hint="default" w:ascii="Arial" w:hAnsi="Arial" w:cs="Arial"/>
        </w:rPr>
        <w:t>6. Delivery Method</w:t>
      </w:r>
    </w:p>
    <w:p w14:paraId="706083EA">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Reporting materials will be delivered digitally through one or more of the following channels:</w:t>
      </w:r>
    </w:p>
    <w:p w14:paraId="4115BE9C">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 Secure cloud storage access</w:t>
      </w:r>
      <w:r>
        <w:rPr>
          <w:rFonts w:hint="default" w:ascii="Arial" w:hAnsi="Arial" w:cs="Arial"/>
          <w:sz w:val="21"/>
          <w:szCs w:val="21"/>
        </w:rPr>
        <w:br w:type="textWrapping"/>
      </w:r>
      <w:r>
        <w:rPr>
          <w:rFonts w:hint="default" w:ascii="Arial" w:hAnsi="Arial" w:cs="Arial"/>
          <w:sz w:val="21"/>
          <w:szCs w:val="21"/>
        </w:rPr>
        <w:t>• Private project drive or shared folder</w:t>
      </w:r>
      <w:r>
        <w:rPr>
          <w:rFonts w:hint="default" w:ascii="Arial" w:hAnsi="Arial" w:cs="Arial"/>
          <w:sz w:val="21"/>
          <w:szCs w:val="21"/>
        </w:rPr>
        <w:br w:type="textWrapping"/>
      </w:r>
      <w:r>
        <w:rPr>
          <w:rFonts w:hint="default" w:ascii="Arial" w:hAnsi="Arial" w:cs="Arial"/>
          <w:sz w:val="21"/>
          <w:szCs w:val="21"/>
        </w:rPr>
        <w:t>• Direct file transfer services</w:t>
      </w:r>
      <w:r>
        <w:rPr>
          <w:rFonts w:hint="default" w:ascii="Arial" w:hAnsi="Arial" w:cs="Arial"/>
          <w:sz w:val="21"/>
          <w:szCs w:val="21"/>
        </w:rPr>
        <w:br w:type="textWrapping"/>
      </w:r>
      <w:r>
        <w:rPr>
          <w:rFonts w:hint="default" w:ascii="Arial" w:hAnsi="Arial" w:cs="Arial"/>
          <w:sz w:val="21"/>
          <w:szCs w:val="21"/>
        </w:rPr>
        <w:t>• Client-designated communication platform</w:t>
      </w:r>
      <w:r>
        <w:rPr>
          <w:rFonts w:hint="default" w:ascii="Arial" w:hAnsi="Arial" w:cs="Arial"/>
          <w:sz w:val="21"/>
          <w:szCs w:val="21"/>
        </w:rPr>
        <w:br w:type="textWrapping"/>
      </w:r>
      <w:r>
        <w:rPr>
          <w:rFonts w:hint="default" w:ascii="Arial" w:hAnsi="Arial" w:cs="Arial"/>
          <w:sz w:val="21"/>
          <w:szCs w:val="21"/>
        </w:rPr>
        <w:t>• Email delivery (for smaller files)</w:t>
      </w:r>
    </w:p>
    <w:p w14:paraId="6BE68FDD">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The Project Execution Team reserves the right to determine the most efficient delivery method based on file size, security considerations, and operational convenience.</w:t>
      </w:r>
    </w:p>
    <w:p w14:paraId="399AF52B">
      <w:pPr>
        <w:keepNext w:val="0"/>
        <w:keepLines w:val="0"/>
        <w:widowControl/>
        <w:suppressLineNumbers w:val="0"/>
        <w:rPr>
          <w:rFonts w:hint="default" w:ascii="Arial" w:hAnsi="Arial" w:cs="Arial"/>
        </w:rPr>
      </w:pPr>
      <w:r>
        <w:rPr>
          <w:rFonts w:hint="default" w:ascii="Arial" w:hAnsi="Arial" w:cs="Arial"/>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148D3E91">
      <w:pPr>
        <w:pStyle w:val="2"/>
        <w:keepNext w:val="0"/>
        <w:keepLines w:val="0"/>
        <w:widowControl/>
        <w:suppressLineNumbers w:val="0"/>
        <w:rPr>
          <w:rFonts w:hint="default" w:ascii="Arial" w:hAnsi="Arial" w:cs="Arial"/>
        </w:rPr>
      </w:pPr>
      <w:r>
        <w:rPr>
          <w:rFonts w:hint="default" w:ascii="Arial" w:hAnsi="Arial" w:cs="Arial"/>
        </w:rPr>
        <w:t>7. Client Requests for Additional Reporting</w:t>
      </w:r>
    </w:p>
    <w:p w14:paraId="0CB5E364">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The Client may request additional documentation outside the standard reporting schedule.</w:t>
      </w:r>
    </w:p>
    <w:p w14:paraId="303669EB">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Such requests will be accommodated when operationally feasible. However, additional reporting beyond the agreed scope may require:</w:t>
      </w:r>
    </w:p>
    <w:p w14:paraId="0E9CE0EC">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 additional scheduling</w:t>
      </w:r>
      <w:r>
        <w:rPr>
          <w:rFonts w:hint="default" w:ascii="Arial" w:hAnsi="Arial" w:cs="Arial"/>
          <w:sz w:val="21"/>
          <w:szCs w:val="21"/>
        </w:rPr>
        <w:br w:type="textWrapping"/>
      </w:r>
      <w:r>
        <w:rPr>
          <w:rFonts w:hint="default" w:ascii="Arial" w:hAnsi="Arial" w:cs="Arial"/>
          <w:sz w:val="21"/>
          <w:szCs w:val="21"/>
        </w:rPr>
        <w:t>• extended personnel allocation</w:t>
      </w:r>
      <w:r>
        <w:rPr>
          <w:rFonts w:hint="default" w:ascii="Arial" w:hAnsi="Arial" w:cs="Arial"/>
          <w:sz w:val="21"/>
          <w:szCs w:val="21"/>
        </w:rPr>
        <w:br w:type="textWrapping"/>
      </w:r>
      <w:r>
        <w:rPr>
          <w:rFonts w:hint="default" w:ascii="Arial" w:hAnsi="Arial" w:cs="Arial"/>
          <w:sz w:val="21"/>
          <w:szCs w:val="21"/>
        </w:rPr>
        <w:t>• additional service fees</w:t>
      </w:r>
    </w:p>
    <w:p w14:paraId="162B9696">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All additional requests will be evaluated and confirmed before execution.</w:t>
      </w:r>
    </w:p>
    <w:p w14:paraId="7C4B465F">
      <w:pPr>
        <w:keepNext w:val="0"/>
        <w:keepLines w:val="0"/>
        <w:widowControl/>
        <w:suppressLineNumbers w:val="0"/>
        <w:rPr>
          <w:rFonts w:hint="default" w:ascii="Arial" w:hAnsi="Arial" w:cs="Arial"/>
        </w:rPr>
      </w:pPr>
      <w:r>
        <w:rPr>
          <w:rFonts w:hint="default" w:ascii="Arial" w:hAnsi="Arial" w:cs="Arial"/>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11A7AF45">
      <w:pPr>
        <w:pStyle w:val="2"/>
        <w:keepNext w:val="0"/>
        <w:keepLines w:val="0"/>
        <w:widowControl/>
        <w:suppressLineNumbers w:val="0"/>
        <w:rPr>
          <w:rFonts w:hint="default" w:ascii="Arial" w:hAnsi="Arial" w:cs="Arial"/>
        </w:rPr>
      </w:pPr>
      <w:r>
        <w:rPr>
          <w:rFonts w:hint="default" w:ascii="Arial" w:hAnsi="Arial" w:cs="Arial"/>
        </w:rPr>
        <w:t>8. Accuracy &amp; Representation</w:t>
      </w:r>
    </w:p>
    <w:p w14:paraId="5590B9C5">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 xml:space="preserve">All reporting materials represent the site conditions and project progress </w:t>
      </w:r>
      <w:r>
        <w:rPr>
          <w:rStyle w:val="7"/>
          <w:rFonts w:hint="default" w:ascii="Arial" w:hAnsi="Arial" w:cs="Arial"/>
          <w:sz w:val="21"/>
          <w:szCs w:val="21"/>
        </w:rPr>
        <w:t>at the time the documentation was captured</w:t>
      </w:r>
      <w:r>
        <w:rPr>
          <w:rFonts w:hint="default" w:ascii="Arial" w:hAnsi="Arial" w:cs="Arial"/>
          <w:sz w:val="21"/>
          <w:szCs w:val="21"/>
        </w:rPr>
        <w:t>.</w:t>
      </w:r>
    </w:p>
    <w:p w14:paraId="10912495">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Minor visual variations caused by environmental factors such as lighting conditions, weather, dust, camera characteristics, or equipment limitations shall not be interpreted as misrepresentation or inaccuracy.</w:t>
      </w:r>
    </w:p>
    <w:p w14:paraId="54660550">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 xml:space="preserve">The reporting materials are intended to provide a </w:t>
      </w:r>
      <w:r>
        <w:rPr>
          <w:rStyle w:val="7"/>
          <w:rFonts w:hint="default" w:ascii="Arial" w:hAnsi="Arial" w:cs="Arial"/>
          <w:sz w:val="21"/>
          <w:szCs w:val="21"/>
        </w:rPr>
        <w:t>reasonable and honest visual reference of progress</w:t>
      </w:r>
      <w:r>
        <w:rPr>
          <w:rFonts w:hint="default" w:ascii="Arial" w:hAnsi="Arial" w:cs="Arial"/>
          <w:sz w:val="21"/>
          <w:szCs w:val="21"/>
        </w:rPr>
        <w:t>, not an exhaustive technical inspection.</w:t>
      </w:r>
    </w:p>
    <w:p w14:paraId="19AEEB49">
      <w:pPr>
        <w:keepNext w:val="0"/>
        <w:keepLines w:val="0"/>
        <w:widowControl/>
        <w:suppressLineNumbers w:val="0"/>
        <w:rPr>
          <w:rFonts w:hint="default" w:ascii="Arial" w:hAnsi="Arial" w:cs="Arial"/>
        </w:rPr>
      </w:pPr>
      <w:r>
        <w:rPr>
          <w:rFonts w:hint="default" w:ascii="Arial" w:hAnsi="Arial" w:cs="Arial"/>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5FED84A">
      <w:pPr>
        <w:keepNext w:val="0"/>
        <w:keepLines w:val="0"/>
        <w:widowControl/>
        <w:suppressLineNumbers w:val="0"/>
        <w:rPr>
          <w:rFonts w:hint="default" w:ascii="Arial" w:hAnsi="Arial" w:cs="Arial"/>
        </w:rPr>
      </w:pPr>
    </w:p>
    <w:p w14:paraId="3C529A4E">
      <w:pPr>
        <w:keepNext w:val="0"/>
        <w:keepLines w:val="0"/>
        <w:widowControl/>
        <w:suppressLineNumbers w:val="0"/>
        <w:rPr>
          <w:rFonts w:hint="default" w:ascii="Arial" w:hAnsi="Arial" w:cs="Arial"/>
        </w:rPr>
      </w:pPr>
    </w:p>
    <w:p w14:paraId="006A65E0">
      <w:pPr>
        <w:pStyle w:val="2"/>
        <w:keepNext w:val="0"/>
        <w:keepLines w:val="0"/>
        <w:widowControl/>
        <w:suppressLineNumbers w:val="0"/>
        <w:rPr>
          <w:rFonts w:hint="default" w:ascii="Arial" w:hAnsi="Arial" w:cs="Arial"/>
        </w:rPr>
      </w:pPr>
      <w:r>
        <w:rPr>
          <w:rFonts w:hint="default" w:ascii="Arial" w:hAnsi="Arial" w:cs="Arial"/>
        </w:rPr>
        <w:t>9. Confidentiality of Documentation</w:t>
      </w:r>
    </w:p>
    <w:p w14:paraId="568DF6D1">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 xml:space="preserve">All documentation generated under this reporting protocol is considered </w:t>
      </w:r>
      <w:r>
        <w:rPr>
          <w:rStyle w:val="7"/>
          <w:rFonts w:hint="default" w:ascii="Arial" w:hAnsi="Arial" w:cs="Arial"/>
          <w:sz w:val="21"/>
          <w:szCs w:val="21"/>
        </w:rPr>
        <w:t>confidential project material</w:t>
      </w:r>
      <w:r>
        <w:rPr>
          <w:rFonts w:hint="default" w:ascii="Arial" w:hAnsi="Arial" w:cs="Arial"/>
          <w:sz w:val="21"/>
          <w:szCs w:val="21"/>
        </w:rPr>
        <w:t>.</w:t>
      </w:r>
    </w:p>
    <w:p w14:paraId="468DFC5F">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Unless otherwise approved in writing by the Client, the Project Execution Team will not publicly publish, distribute, or commercially utilize reporting materials related to the project.</w:t>
      </w:r>
    </w:p>
    <w:p w14:paraId="2CBA92A2">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 xml:space="preserve">If the Project Execution Team wishes to use certain materials for portfolio, promotional, or documentation purposes, </w:t>
      </w:r>
      <w:r>
        <w:rPr>
          <w:rStyle w:val="7"/>
          <w:rFonts w:hint="default" w:ascii="Arial" w:hAnsi="Arial" w:cs="Arial"/>
          <w:sz w:val="21"/>
          <w:szCs w:val="21"/>
        </w:rPr>
        <w:t>separate written approval from the Client will be required.</w:t>
      </w:r>
    </w:p>
    <w:p w14:paraId="0D7FFF54">
      <w:pPr>
        <w:keepNext w:val="0"/>
        <w:keepLines w:val="0"/>
        <w:widowControl/>
        <w:suppressLineNumbers w:val="0"/>
        <w:rPr>
          <w:rFonts w:hint="default" w:ascii="Arial" w:hAnsi="Arial" w:cs="Arial"/>
        </w:rPr>
      </w:pPr>
      <w:r>
        <w:rPr>
          <w:rFonts w:hint="default" w:ascii="Arial" w:hAnsi="Arial" w:cs="Arial"/>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51307B7D">
      <w:pPr>
        <w:pStyle w:val="2"/>
        <w:keepNext w:val="0"/>
        <w:keepLines w:val="0"/>
        <w:widowControl/>
        <w:suppressLineNumbers w:val="0"/>
        <w:rPr>
          <w:rFonts w:hint="default" w:ascii="Arial" w:hAnsi="Arial" w:cs="Arial"/>
        </w:rPr>
      </w:pPr>
      <w:r>
        <w:rPr>
          <w:rFonts w:hint="default" w:ascii="Arial" w:hAnsi="Arial" w:cs="Arial"/>
        </w:rPr>
        <w:t>10. Limitation of Responsibility</w:t>
      </w:r>
    </w:p>
    <w:p w14:paraId="43B25685">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 xml:space="preserve">The reporting system serves strictly as </w:t>
      </w:r>
      <w:r>
        <w:rPr>
          <w:rStyle w:val="7"/>
          <w:rFonts w:hint="default" w:ascii="Arial" w:hAnsi="Arial" w:cs="Arial"/>
          <w:sz w:val="21"/>
          <w:szCs w:val="21"/>
        </w:rPr>
        <w:t>visual documentation of project progress</w:t>
      </w:r>
      <w:r>
        <w:rPr>
          <w:rFonts w:hint="default" w:ascii="Arial" w:hAnsi="Arial" w:cs="Arial"/>
          <w:sz w:val="21"/>
          <w:szCs w:val="21"/>
        </w:rPr>
        <w:t>.</w:t>
      </w:r>
    </w:p>
    <w:p w14:paraId="0E414E98">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 xml:space="preserve">These reports do </w:t>
      </w:r>
      <w:r>
        <w:rPr>
          <w:rStyle w:val="7"/>
          <w:rFonts w:hint="default" w:ascii="Arial" w:hAnsi="Arial" w:cs="Arial"/>
          <w:sz w:val="21"/>
          <w:szCs w:val="21"/>
        </w:rPr>
        <w:t>not</w:t>
      </w:r>
      <w:r>
        <w:rPr>
          <w:rFonts w:hint="default" w:ascii="Arial" w:hAnsi="Arial" w:cs="Arial"/>
          <w:sz w:val="21"/>
          <w:szCs w:val="21"/>
        </w:rPr>
        <w:t xml:space="preserve"> constitute:</w:t>
      </w:r>
    </w:p>
    <w:p w14:paraId="6F773B9F">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 structural engineering inspection</w:t>
      </w:r>
      <w:r>
        <w:rPr>
          <w:rFonts w:hint="default" w:ascii="Arial" w:hAnsi="Arial" w:cs="Arial"/>
          <w:sz w:val="21"/>
          <w:szCs w:val="21"/>
        </w:rPr>
        <w:br w:type="textWrapping"/>
      </w:r>
      <w:r>
        <w:rPr>
          <w:rFonts w:hint="default" w:ascii="Arial" w:hAnsi="Arial" w:cs="Arial"/>
          <w:sz w:val="21"/>
          <w:szCs w:val="21"/>
        </w:rPr>
        <w:t>• architectural certification</w:t>
      </w:r>
      <w:r>
        <w:rPr>
          <w:rFonts w:hint="default" w:ascii="Arial" w:hAnsi="Arial" w:cs="Arial"/>
          <w:sz w:val="21"/>
          <w:szCs w:val="21"/>
        </w:rPr>
        <w:br w:type="textWrapping"/>
      </w:r>
      <w:r>
        <w:rPr>
          <w:rFonts w:hint="default" w:ascii="Arial" w:hAnsi="Arial" w:cs="Arial"/>
          <w:sz w:val="21"/>
          <w:szCs w:val="21"/>
        </w:rPr>
        <w:t>• legal verification of construction quality</w:t>
      </w:r>
      <w:r>
        <w:rPr>
          <w:rFonts w:hint="default" w:ascii="Arial" w:hAnsi="Arial" w:cs="Arial"/>
          <w:sz w:val="21"/>
          <w:szCs w:val="21"/>
        </w:rPr>
        <w:br w:type="textWrapping"/>
      </w:r>
      <w:r>
        <w:rPr>
          <w:rFonts w:hint="default" w:ascii="Arial" w:hAnsi="Arial" w:cs="Arial"/>
          <w:sz w:val="21"/>
          <w:szCs w:val="21"/>
        </w:rPr>
        <w:t>• regulatory compliance confirmation</w:t>
      </w:r>
    </w:p>
    <w:p w14:paraId="7E0A9340">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Any such services must be performed by licensed professionals under separate agreements.</w:t>
      </w:r>
    </w:p>
    <w:p w14:paraId="33AA972D">
      <w:pPr>
        <w:keepNext w:val="0"/>
        <w:keepLines w:val="0"/>
        <w:widowControl/>
        <w:suppressLineNumbers w:val="0"/>
        <w:rPr>
          <w:rFonts w:hint="default" w:ascii="Arial" w:hAnsi="Arial" w:cs="Arial"/>
        </w:rPr>
      </w:pPr>
      <w:r>
        <w:rPr>
          <w:rFonts w:hint="default" w:ascii="Arial" w:hAnsi="Arial" w:cs="Arial"/>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018DE714">
      <w:pPr>
        <w:pStyle w:val="2"/>
        <w:keepNext w:val="0"/>
        <w:keepLines w:val="0"/>
        <w:widowControl/>
        <w:suppressLineNumbers w:val="0"/>
        <w:rPr>
          <w:rFonts w:hint="default" w:ascii="Arial" w:hAnsi="Arial" w:cs="Arial"/>
        </w:rPr>
      </w:pPr>
      <w:r>
        <w:rPr>
          <w:rFonts w:hint="default" w:ascii="Arial" w:hAnsi="Arial" w:cs="Arial"/>
        </w:rPr>
        <w:t>11. Amendment Clause</w:t>
      </w:r>
    </w:p>
    <w:p w14:paraId="0232C3D3">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 xml:space="preserve">Any modification to this reporting protocol must be agreed upon </w:t>
      </w:r>
      <w:r>
        <w:rPr>
          <w:rStyle w:val="7"/>
          <w:rFonts w:hint="default" w:ascii="Arial" w:hAnsi="Arial" w:cs="Arial"/>
          <w:sz w:val="21"/>
          <w:szCs w:val="21"/>
        </w:rPr>
        <w:t>in writing by both parties</w:t>
      </w:r>
      <w:r>
        <w:rPr>
          <w:rFonts w:hint="default" w:ascii="Arial" w:hAnsi="Arial" w:cs="Arial"/>
          <w:sz w:val="21"/>
          <w:szCs w:val="21"/>
        </w:rPr>
        <w:t xml:space="preserve"> before implementation.</w:t>
      </w:r>
    </w:p>
    <w:p w14:paraId="102C64FC">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Verbal agreements, informal messages, or assumptions shall not override the terms established in this document.</w:t>
      </w:r>
    </w:p>
    <w:p w14:paraId="523AD7E8">
      <w:pPr>
        <w:keepNext w:val="0"/>
        <w:keepLines w:val="0"/>
        <w:widowControl/>
        <w:suppressLineNumbers w:val="0"/>
        <w:rPr>
          <w:rFonts w:hint="default" w:ascii="Arial" w:hAnsi="Arial" w:cs="Arial"/>
        </w:rPr>
      </w:pPr>
      <w:r>
        <w:rPr>
          <w:rFonts w:hint="default" w:ascii="Arial" w:hAnsi="Arial" w:cs="Arial"/>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1470F71A">
      <w:pPr>
        <w:keepNext w:val="0"/>
        <w:keepLines w:val="0"/>
        <w:widowControl/>
        <w:suppressLineNumbers w:val="0"/>
        <w:rPr>
          <w:rFonts w:hint="default" w:ascii="Arial" w:hAnsi="Arial" w:cs="Arial"/>
        </w:rPr>
      </w:pPr>
    </w:p>
    <w:p w14:paraId="146B734C">
      <w:pPr>
        <w:keepNext w:val="0"/>
        <w:keepLines w:val="0"/>
        <w:widowControl/>
        <w:suppressLineNumbers w:val="0"/>
        <w:rPr>
          <w:rFonts w:hint="default" w:ascii="Arial" w:hAnsi="Arial" w:cs="Arial"/>
        </w:rPr>
      </w:pPr>
    </w:p>
    <w:p w14:paraId="42FC0719">
      <w:pPr>
        <w:keepNext w:val="0"/>
        <w:keepLines w:val="0"/>
        <w:widowControl/>
        <w:suppressLineNumbers w:val="0"/>
        <w:rPr>
          <w:rFonts w:hint="default" w:ascii="Arial" w:hAnsi="Arial" w:cs="Arial"/>
        </w:rPr>
      </w:pPr>
    </w:p>
    <w:p w14:paraId="473ABAAA">
      <w:pPr>
        <w:keepNext w:val="0"/>
        <w:keepLines w:val="0"/>
        <w:widowControl/>
        <w:suppressLineNumbers w:val="0"/>
        <w:rPr>
          <w:rFonts w:hint="default" w:ascii="Arial" w:hAnsi="Arial" w:cs="Arial"/>
        </w:rPr>
      </w:pPr>
    </w:p>
    <w:p w14:paraId="3B17976F">
      <w:pPr>
        <w:keepNext w:val="0"/>
        <w:keepLines w:val="0"/>
        <w:widowControl/>
        <w:suppressLineNumbers w:val="0"/>
        <w:rPr>
          <w:rFonts w:hint="default" w:ascii="Arial" w:hAnsi="Arial" w:cs="Arial"/>
        </w:rPr>
      </w:pPr>
    </w:p>
    <w:p w14:paraId="4066EE27">
      <w:pPr>
        <w:keepNext w:val="0"/>
        <w:keepLines w:val="0"/>
        <w:widowControl/>
        <w:suppressLineNumbers w:val="0"/>
        <w:rPr>
          <w:rFonts w:hint="default" w:ascii="Arial" w:hAnsi="Arial" w:cs="Arial"/>
        </w:rPr>
      </w:pPr>
    </w:p>
    <w:p w14:paraId="7E89F7B6">
      <w:pPr>
        <w:keepNext w:val="0"/>
        <w:keepLines w:val="0"/>
        <w:widowControl/>
        <w:suppressLineNumbers w:val="0"/>
        <w:rPr>
          <w:rFonts w:hint="default" w:ascii="Arial" w:hAnsi="Arial" w:cs="Arial"/>
        </w:rPr>
      </w:pPr>
    </w:p>
    <w:p w14:paraId="507AD3FD">
      <w:pPr>
        <w:keepNext w:val="0"/>
        <w:keepLines w:val="0"/>
        <w:widowControl/>
        <w:suppressLineNumbers w:val="0"/>
        <w:rPr>
          <w:rFonts w:hint="default" w:ascii="Arial" w:hAnsi="Arial" w:cs="Arial"/>
        </w:rPr>
      </w:pPr>
    </w:p>
    <w:p w14:paraId="3DB6C2EB">
      <w:pPr>
        <w:keepNext w:val="0"/>
        <w:keepLines w:val="0"/>
        <w:widowControl/>
        <w:suppressLineNumbers w:val="0"/>
        <w:rPr>
          <w:rFonts w:hint="default" w:ascii="Arial" w:hAnsi="Arial" w:cs="Arial"/>
        </w:rPr>
      </w:pPr>
    </w:p>
    <w:p w14:paraId="344A4253">
      <w:pPr>
        <w:keepNext w:val="0"/>
        <w:keepLines w:val="0"/>
        <w:widowControl/>
        <w:suppressLineNumbers w:val="0"/>
        <w:rPr>
          <w:rFonts w:hint="default" w:ascii="Arial" w:hAnsi="Arial" w:cs="Arial"/>
        </w:rPr>
      </w:pPr>
    </w:p>
    <w:p w14:paraId="3AE16D47">
      <w:pPr>
        <w:pStyle w:val="2"/>
        <w:keepNext w:val="0"/>
        <w:keepLines w:val="0"/>
        <w:widowControl/>
        <w:suppressLineNumbers w:val="0"/>
        <w:rPr>
          <w:rFonts w:hint="default" w:ascii="Arial" w:hAnsi="Arial" w:cs="Arial"/>
        </w:rPr>
      </w:pPr>
      <w:r>
        <w:rPr>
          <w:rFonts w:hint="default" w:ascii="Arial" w:hAnsi="Arial" w:cs="Arial"/>
        </w:rPr>
        <w:t>12. Personnel Disclaimer</w:t>
      </w:r>
    </w:p>
    <w:p w14:paraId="4210BE15">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 xml:space="preserve">The Project Execution Team may operate with a </w:t>
      </w:r>
      <w:r>
        <w:rPr>
          <w:rStyle w:val="7"/>
          <w:rFonts w:hint="default" w:ascii="Arial" w:hAnsi="Arial" w:cs="Arial"/>
          <w:sz w:val="21"/>
          <w:szCs w:val="21"/>
        </w:rPr>
        <w:t>small, specialized crew structure</w:t>
      </w:r>
      <w:r>
        <w:rPr>
          <w:rFonts w:hint="default" w:ascii="Arial" w:hAnsi="Arial" w:cs="Arial"/>
          <w:sz w:val="21"/>
          <w:szCs w:val="21"/>
        </w:rPr>
        <w:t xml:space="preserve"> depending on the scope and scale of the project.</w:t>
      </w:r>
    </w:p>
    <w:p w14:paraId="77437AAD">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Personnel allocation is determined based on operational requirements. A smaller team size should not be interpreted as a limitation in capability.</w:t>
      </w:r>
      <w:bookmarkStart w:id="0" w:name="_GoBack"/>
      <w:bookmarkEnd w:id="0"/>
    </w:p>
    <w:p w14:paraId="762CD478">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Each individual assigned to the project is selected for professional competence, accountability, and discipline-specific expertise.</w:t>
      </w:r>
    </w:p>
    <w:p w14:paraId="6748AF69">
      <w:pPr>
        <w:keepNext w:val="0"/>
        <w:keepLines w:val="0"/>
        <w:widowControl/>
        <w:suppressLineNumbers w:val="0"/>
        <w:rPr>
          <w:rFonts w:hint="default" w:ascii="Arial" w:hAnsi="Arial" w:cs="Arial"/>
        </w:rPr>
      </w:pPr>
      <w:r>
        <w:rPr>
          <w:rFonts w:hint="default" w:ascii="Arial" w:hAnsi="Arial" w:cs="Arial"/>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30C0CAD6">
      <w:pPr>
        <w:pStyle w:val="2"/>
        <w:keepNext w:val="0"/>
        <w:keepLines w:val="0"/>
        <w:widowControl/>
        <w:suppressLineNumbers w:val="0"/>
        <w:rPr>
          <w:rFonts w:hint="default" w:ascii="Arial" w:hAnsi="Arial" w:cs="Arial"/>
        </w:rPr>
      </w:pPr>
      <w:r>
        <w:rPr>
          <w:rFonts w:hint="default" w:ascii="Arial" w:hAnsi="Arial" w:cs="Arial"/>
        </w:rPr>
        <w:t>13. Acknowledgement &amp; Agreement</w:t>
      </w:r>
    </w:p>
    <w:p w14:paraId="5CBEBBE8">
      <w:pPr>
        <w:pStyle w:val="6"/>
        <w:keepNext w:val="0"/>
        <w:keepLines w:val="0"/>
        <w:widowControl/>
        <w:suppressLineNumbers w:val="0"/>
        <w:rPr>
          <w:rFonts w:hint="default" w:ascii="Arial" w:hAnsi="Arial" w:cs="Arial"/>
          <w:sz w:val="21"/>
          <w:szCs w:val="21"/>
        </w:rPr>
      </w:pPr>
      <w:r>
        <w:rPr>
          <w:rFonts w:hint="default" w:ascii="Arial" w:hAnsi="Arial" w:cs="Arial"/>
          <w:sz w:val="21"/>
          <w:szCs w:val="21"/>
        </w:rPr>
        <w:t>By signing below, both parties acknowledge that they have read, understood, and agreed to the reporting procedures outlined in this document.</w:t>
      </w:r>
    </w:p>
    <w:p w14:paraId="1C9D1E1C">
      <w:pPr>
        <w:keepNext w:val="0"/>
        <w:keepLines w:val="0"/>
        <w:widowControl/>
        <w:suppressLineNumbers w:val="0"/>
        <w:rPr>
          <w:rFonts w:hint="default" w:ascii="Arial" w:hAnsi="Arial" w:cs="Arial"/>
        </w:rPr>
      </w:pPr>
      <w:r>
        <w:rPr>
          <w:rFonts w:hint="default" w:ascii="Arial" w:hAnsi="Arial" w:cs="Arial"/>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0441B7FD">
      <w:pPr>
        <w:pStyle w:val="6"/>
        <w:keepNext w:val="0"/>
        <w:keepLines w:val="0"/>
        <w:widowControl/>
        <w:suppressLineNumbers w:val="0"/>
        <w:rPr>
          <w:rFonts w:hint="default" w:ascii="Arial" w:hAnsi="Arial" w:cs="Arial"/>
        </w:rPr>
      </w:pPr>
      <w:r>
        <w:rPr>
          <w:rStyle w:val="7"/>
          <w:rFonts w:hint="default" w:ascii="Arial" w:hAnsi="Arial" w:cs="Arial"/>
        </w:rPr>
        <w:t>Client Name</w:t>
      </w:r>
    </w:p>
    <w:p w14:paraId="1A992D0C">
      <w:pPr>
        <w:keepNext w:val="0"/>
        <w:keepLines w:val="0"/>
        <w:widowControl/>
        <w:suppressLineNumbers w:val="0"/>
        <w:rPr>
          <w:rFonts w:hint="default" w:ascii="Arial" w:hAnsi="Arial" w:cs="Arial"/>
        </w:rPr>
      </w:pPr>
      <w:r>
        <w:rPr>
          <w:rFonts w:hint="default" w:ascii="Arial" w:hAnsi="Arial" w:cs="Arial"/>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1752035B">
      <w:pPr>
        <w:pStyle w:val="6"/>
        <w:keepNext w:val="0"/>
        <w:keepLines w:val="0"/>
        <w:widowControl/>
        <w:suppressLineNumbers w:val="0"/>
        <w:rPr>
          <w:rFonts w:hint="default" w:ascii="Arial" w:hAnsi="Arial" w:cs="Arial"/>
        </w:rPr>
      </w:pPr>
      <w:r>
        <w:rPr>
          <w:rStyle w:val="7"/>
          <w:rFonts w:hint="default" w:ascii="Arial" w:hAnsi="Arial" w:cs="Arial"/>
        </w:rPr>
        <w:t>Project Name</w:t>
      </w:r>
    </w:p>
    <w:p w14:paraId="376F05F9">
      <w:pPr>
        <w:keepNext w:val="0"/>
        <w:keepLines w:val="0"/>
        <w:widowControl/>
        <w:suppressLineNumbers w:val="0"/>
        <w:rPr>
          <w:rFonts w:hint="default" w:ascii="Arial" w:hAnsi="Arial" w:cs="Arial"/>
        </w:rPr>
      </w:pPr>
      <w:r>
        <w:rPr>
          <w:rFonts w:hint="default" w:ascii="Arial" w:hAnsi="Arial" w:cs="Arial"/>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04A693F4">
      <w:pPr>
        <w:pStyle w:val="6"/>
        <w:keepNext w:val="0"/>
        <w:keepLines w:val="0"/>
        <w:widowControl/>
        <w:suppressLineNumbers w:val="0"/>
        <w:rPr>
          <w:rFonts w:hint="default" w:ascii="Arial" w:hAnsi="Arial" w:cs="Arial"/>
        </w:rPr>
      </w:pPr>
      <w:r>
        <w:rPr>
          <w:rStyle w:val="7"/>
          <w:rFonts w:hint="default" w:ascii="Arial" w:hAnsi="Arial" w:cs="Arial"/>
        </w:rPr>
        <w:t>Project Location</w:t>
      </w:r>
    </w:p>
    <w:p w14:paraId="49974461">
      <w:pPr>
        <w:keepNext w:val="0"/>
        <w:keepLines w:val="0"/>
        <w:widowControl/>
        <w:suppressLineNumbers w:val="0"/>
        <w:rPr>
          <w:rFonts w:hint="default" w:ascii="Arial" w:hAnsi="Arial" w:cs="Arial"/>
        </w:rPr>
      </w:pPr>
      <w:r>
        <w:rPr>
          <w:rFonts w:hint="default" w:ascii="Arial" w:hAnsi="Arial" w:cs="Arial"/>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572583EA">
      <w:pPr>
        <w:pStyle w:val="6"/>
        <w:keepNext w:val="0"/>
        <w:keepLines w:val="0"/>
        <w:widowControl/>
        <w:suppressLineNumbers w:val="0"/>
        <w:rPr>
          <w:rFonts w:hint="default" w:ascii="Arial" w:hAnsi="Arial" w:cs="Arial"/>
        </w:rPr>
      </w:pPr>
      <w:r>
        <w:rPr>
          <w:rStyle w:val="7"/>
          <w:rFonts w:hint="default" w:ascii="Arial" w:hAnsi="Arial" w:cs="Arial"/>
        </w:rPr>
        <w:t>Reporting Start Date</w:t>
      </w:r>
    </w:p>
    <w:p w14:paraId="2AEF893D">
      <w:pPr>
        <w:keepNext w:val="0"/>
        <w:keepLines w:val="0"/>
        <w:widowControl/>
        <w:suppressLineNumbers w:val="0"/>
        <w:rPr>
          <w:rFonts w:hint="default" w:ascii="Arial" w:hAnsi="Arial" w:cs="Arial"/>
        </w:rPr>
      </w:pPr>
      <w:r>
        <w:rPr>
          <w:rFonts w:hint="default" w:ascii="Arial" w:hAnsi="Arial" w:cs="Arial"/>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34939C5B">
      <w:pPr>
        <w:pStyle w:val="6"/>
        <w:keepNext w:val="0"/>
        <w:keepLines w:val="0"/>
        <w:widowControl/>
        <w:suppressLineNumbers w:val="0"/>
        <w:rPr>
          <w:rFonts w:hint="default" w:ascii="Arial" w:hAnsi="Arial" w:cs="Arial"/>
        </w:rPr>
      </w:pPr>
      <w:r>
        <w:rPr>
          <w:rStyle w:val="7"/>
          <w:rFonts w:hint="default" w:ascii="Arial" w:hAnsi="Arial" w:cs="Arial"/>
        </w:rPr>
        <w:t>Client Authorized Signature</w:t>
      </w:r>
    </w:p>
    <w:p w14:paraId="6B739F71">
      <w:pPr>
        <w:keepNext w:val="0"/>
        <w:keepLines w:val="0"/>
        <w:widowControl/>
        <w:suppressLineNumbers w:val="0"/>
        <w:rPr>
          <w:rFonts w:hint="default" w:ascii="Arial" w:hAnsi="Arial" w:cs="Arial"/>
        </w:rPr>
      </w:pPr>
      <w:r>
        <w:rPr>
          <w:rFonts w:hint="default" w:ascii="Arial" w:hAnsi="Arial" w:cs="Arial"/>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438CC503">
      <w:pPr>
        <w:pStyle w:val="6"/>
        <w:keepNext w:val="0"/>
        <w:keepLines w:val="0"/>
        <w:widowControl/>
        <w:suppressLineNumbers w:val="0"/>
        <w:rPr>
          <w:rFonts w:hint="default" w:ascii="Arial" w:hAnsi="Arial" w:cs="Arial"/>
        </w:rPr>
      </w:pPr>
      <w:r>
        <w:rPr>
          <w:rStyle w:val="7"/>
          <w:rFonts w:hint="default" w:ascii="Arial" w:hAnsi="Arial" w:cs="Arial"/>
        </w:rPr>
        <w:t>Project Team Representative</w:t>
      </w:r>
    </w:p>
    <w:p w14:paraId="4A66B981">
      <w:pPr>
        <w:keepNext w:val="0"/>
        <w:keepLines w:val="0"/>
        <w:widowControl/>
        <w:suppressLineNumbers w:val="0"/>
        <w:rPr>
          <w:rFonts w:hint="default" w:ascii="Arial" w:hAnsi="Arial" w:cs="Arial"/>
        </w:rPr>
      </w:pPr>
      <w:r>
        <w:rPr>
          <w:rFonts w:hint="default" w:ascii="Arial" w:hAnsi="Arial" w:cs="Arial"/>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094794CA">
      <w:pPr>
        <w:pStyle w:val="6"/>
        <w:keepNext w:val="0"/>
        <w:keepLines w:val="0"/>
        <w:widowControl/>
        <w:suppressLineNumbers w:val="0"/>
        <w:rPr>
          <w:rFonts w:hint="default" w:ascii="Arial" w:hAnsi="Arial" w:cs="Arial"/>
        </w:rPr>
      </w:pPr>
      <w:r>
        <w:rPr>
          <w:rStyle w:val="7"/>
          <w:rFonts w:hint="default" w:ascii="Arial" w:hAnsi="Arial" w:cs="Arial"/>
        </w:rPr>
        <w:t>Date</w:t>
      </w:r>
    </w:p>
    <w:p w14:paraId="381349FB"/>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13DCF"/>
    <w:rsid w:val="48213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2026-03-16T11:31:00Z</dcterms:created>
  <dc:creator>Yanto</dc:creator>
  <cp:lastModifiedBy>Yanto</cp:lastModifiedBy>
  <dcterms:modified xsi:type="dcterms:W3CDTF">2026-03-16T11:34:04Z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F7342386FB9F4CD5BA9A4BC022DC1003_11</vt:lpwstr>
  </property>
  <property fmtid="{D5CDD505-2E9C-101B-9397-08002B2CF9AE}" pid="4" name="KSOTemplateDocerSaveRecord">
    <vt:lpwstr>eyJoZGlkIjoiNWIyNjllZGZiYjUxYzAxNDg3ZTVkZWI1OGZjNDA1MjkiLCJ1c2VySWQiOiI5Nzk4NDI5NDkxNTgifQ==</vt:lpwstr>
  </property>
</Properties>
</file>